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137"/>
        <w:gridCol w:w="2409"/>
        <w:gridCol w:w="140"/>
        <w:gridCol w:w="1557"/>
        <w:gridCol w:w="140"/>
        <w:gridCol w:w="1981"/>
        <w:gridCol w:w="157"/>
        <w:gridCol w:w="3237"/>
        <w:gridCol w:w="137"/>
      </w:tblGrid>
      <w:tr w:rsidR="00FA63E0" w:rsidRPr="00330A62" w:rsidTr="00E5622F">
        <w:trPr>
          <w:gridBefore w:val="1"/>
          <w:wBefore w:w="137" w:type="dxa"/>
          <w:trHeight w:val="1014"/>
          <w:tblHeader/>
          <w:jc w:val="center"/>
        </w:trPr>
        <w:tc>
          <w:tcPr>
            <w:tcW w:w="2549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A63E0" w:rsidRPr="00E83360" w:rsidRDefault="00FA63E0" w:rsidP="00E5622F">
            <w:pPr>
              <w:spacing w:after="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A63E0" w:rsidRPr="004D039F" w:rsidRDefault="004D039F" w:rsidP="00E5622F">
            <w:pPr>
              <w:spacing w:after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Категории участников</w:t>
            </w:r>
          </w:p>
        </w:tc>
        <w:tc>
          <w:tcPr>
            <w:tcW w:w="2138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  <w:hideMark/>
          </w:tcPr>
          <w:p w:rsidR="00FA63E0" w:rsidRPr="003813EB" w:rsidRDefault="00FA63E0" w:rsidP="00E5622F">
            <w:pPr>
              <w:spacing w:after="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  <w:r w:rsidR="00AD754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(минут)</w:t>
            </w:r>
          </w:p>
        </w:tc>
        <w:tc>
          <w:tcPr>
            <w:tcW w:w="3374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A63E0" w:rsidRPr="00DE6E12" w:rsidRDefault="00FA63E0" w:rsidP="00E5622F">
            <w:pPr>
              <w:spacing w:after="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Печать вариантов ВПР</w:t>
            </w:r>
          </w:p>
          <w:p w:rsidR="00FA63E0" w:rsidRPr="00330A62" w:rsidRDefault="00FA63E0" w:rsidP="00E5622F">
            <w:pPr>
              <w:spacing w:after="0" w:line="300" w:lineRule="atLeast"/>
              <w:jc w:val="center"/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Не допускается</w:t>
            </w:r>
            <w:r w:rsidRPr="00DE6E12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печать двух страниц на одну сторону листа А4</w:t>
            </w:r>
          </w:p>
        </w:tc>
      </w:tr>
      <w:tr w:rsidR="00E6478D" w:rsidRPr="00E5622F" w:rsidTr="00E5622F">
        <w:tblPrEx>
          <w:jc w:val="left"/>
        </w:tblPrEx>
        <w:trPr>
          <w:gridAfter w:val="1"/>
          <w:wAfter w:w="137" w:type="dxa"/>
          <w:trHeight w:val="438"/>
        </w:trPr>
        <w:tc>
          <w:tcPr>
            <w:tcW w:w="254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6478D" w:rsidRPr="00E5622F" w:rsidRDefault="00E6478D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697" w:type="dxa"/>
            <w:gridSpan w:val="2"/>
            <w:tcBorders>
              <w:top w:val="single" w:sz="24" w:space="0" w:color="auto"/>
            </w:tcBorders>
            <w:vAlign w:val="center"/>
          </w:tcPr>
          <w:p w:rsidR="00E6478D" w:rsidRPr="00E5622F" w:rsidRDefault="00E6478D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tcBorders>
              <w:top w:val="single" w:sz="24" w:space="0" w:color="auto"/>
            </w:tcBorders>
            <w:noWrap/>
            <w:vAlign w:val="center"/>
          </w:tcPr>
          <w:p w:rsidR="00E6478D" w:rsidRPr="00E5622F" w:rsidRDefault="00E6478D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E6478D" w:rsidRPr="00E5622F" w:rsidRDefault="00E6478D" w:rsidP="004B63CB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 w:rsidR="004B63CB"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B0154C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B63CB" w:rsidRPr="00B0154C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154C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4B63CB" w:rsidRPr="00B0154C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0154C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shd w:val="clear" w:color="auto" w:fill="auto"/>
            <w:noWrap/>
            <w:vAlign w:val="center"/>
          </w:tcPr>
          <w:p w:rsidR="004B63CB" w:rsidRPr="00B0154C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154C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4B63CB" w:rsidRPr="00B0154C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154C">
              <w:rPr>
                <w:rFonts w:eastAsia="Times New Roman" w:cs="Times New Roman"/>
                <w:szCs w:val="24"/>
                <w:lang w:eastAsia="ru-RU"/>
              </w:rPr>
              <w:t>формат печати – А4, чёрно-белая, допускается двусторонняя печать</w:t>
            </w:r>
          </w:p>
        </w:tc>
      </w:tr>
      <w:tr w:rsidR="004B63CB" w:rsidRPr="00E5622F" w:rsidTr="00B0154C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B63CB" w:rsidRPr="00B0154C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4B63CB" w:rsidRPr="00B0154C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0154C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shd w:val="clear" w:color="auto" w:fill="auto"/>
            <w:noWrap/>
            <w:vAlign w:val="center"/>
          </w:tcPr>
          <w:p w:rsidR="004B63CB" w:rsidRPr="00B0154C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154C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4B63CB" w:rsidRPr="00B0154C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154C">
              <w:rPr>
                <w:rFonts w:eastAsia="Times New Roman" w:cs="Times New Roman"/>
                <w:szCs w:val="24"/>
                <w:lang w:eastAsia="ru-RU"/>
              </w:rPr>
              <w:t>формат печати – А4, чёрно-белая, 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</w:t>
            </w:r>
            <w:bookmarkStart w:id="0" w:name="_GoBack"/>
            <w:bookmarkEnd w:id="0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tcBorders>
              <w:top w:val="single" w:sz="2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tcBorders>
              <w:top w:val="single" w:sz="2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Естествознание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Немецкий язык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3394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3394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B0154C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0154C">
              <w:rPr>
                <w:rFonts w:eastAsia="Times New Roman" w:cs="Times New Roman"/>
                <w:szCs w:val="24"/>
                <w:lang w:eastAsia="ru-RU"/>
              </w:rPr>
              <w:t>Метапредмет</w:t>
            </w:r>
            <w:proofErr w:type="spellEnd"/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4B63CB" w:rsidRPr="00B0154C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0154C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63CB" w:rsidRPr="00B0154C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154C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4B63CB" w:rsidRPr="00B0154C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154C">
              <w:rPr>
                <w:rFonts w:eastAsia="Times New Roman" w:cs="Times New Roman"/>
                <w:szCs w:val="24"/>
                <w:lang w:eastAsia="ru-RU"/>
              </w:rPr>
              <w:t>формат печати – А4, чёрно-белая, 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B63CB" w:rsidRPr="00B0154C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bottom w:val="single" w:sz="24" w:space="0" w:color="auto"/>
            </w:tcBorders>
            <w:vAlign w:val="center"/>
          </w:tcPr>
          <w:p w:rsidR="004B63CB" w:rsidRPr="00B0154C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0154C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tcBorders>
              <w:bottom w:val="single" w:sz="24" w:space="0" w:color="auto"/>
            </w:tcBorders>
            <w:noWrap/>
            <w:vAlign w:val="center"/>
          </w:tcPr>
          <w:p w:rsidR="004B63CB" w:rsidRPr="00B0154C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154C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4B63CB" w:rsidRPr="00B0154C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154C">
              <w:rPr>
                <w:rFonts w:eastAsia="Times New Roman" w:cs="Times New Roman"/>
                <w:szCs w:val="24"/>
                <w:lang w:eastAsia="ru-RU"/>
              </w:rPr>
              <w:t>формат печати – А4, чёрно-белая, допускается двусторонняя печать</w:t>
            </w:r>
          </w:p>
        </w:tc>
      </w:tr>
    </w:tbl>
    <w:p w:rsidR="003B636F" w:rsidRDefault="00B0154C"/>
    <w:sectPr w:rsidR="003B636F" w:rsidSect="00E5622F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600"/>
    <w:rsid w:val="000962B1"/>
    <w:rsid w:val="00242D4A"/>
    <w:rsid w:val="003E4FC0"/>
    <w:rsid w:val="004B63CB"/>
    <w:rsid w:val="004D039F"/>
    <w:rsid w:val="005B576C"/>
    <w:rsid w:val="00730709"/>
    <w:rsid w:val="007561A9"/>
    <w:rsid w:val="008B0149"/>
    <w:rsid w:val="00AD754D"/>
    <w:rsid w:val="00B0154C"/>
    <w:rsid w:val="00BB0600"/>
    <w:rsid w:val="00D30BAD"/>
    <w:rsid w:val="00DA6C01"/>
    <w:rsid w:val="00E56145"/>
    <w:rsid w:val="00E5622F"/>
    <w:rsid w:val="00E6478D"/>
    <w:rsid w:val="00F351E4"/>
    <w:rsid w:val="00FA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06DCA-B7A1-4F8B-A40F-2A4C804E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3E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3B487-4945-4195-B270-5E843F77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mashnina</cp:lastModifiedBy>
  <cp:revision>12</cp:revision>
  <dcterms:created xsi:type="dcterms:W3CDTF">2021-06-17T09:30:00Z</dcterms:created>
  <dcterms:modified xsi:type="dcterms:W3CDTF">2021-09-09T08:48:00Z</dcterms:modified>
</cp:coreProperties>
</file>